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348" w:rsidRPr="007045F7" w:rsidRDefault="00526348" w:rsidP="005263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7045F7">
        <w:rPr>
          <w:rFonts w:ascii="Times New Roman" w:eastAsia="Calibri" w:hAnsi="Times New Roman" w:cs="Times New Roman"/>
          <w:sz w:val="24"/>
          <w:szCs w:val="24"/>
          <w:lang w:val="ro-RO"/>
        </w:rPr>
        <w:t>ANEXA 2</w:t>
      </w:r>
    </w:p>
    <w:p w:rsidR="00526348" w:rsidRPr="007045F7" w:rsidRDefault="00526348" w:rsidP="00526348">
      <w:pPr>
        <w:suppressAutoHyphens/>
        <w:autoSpaceDN w:val="0"/>
        <w:spacing w:after="0" w:line="254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526348" w:rsidRPr="007045F7" w:rsidRDefault="00526348" w:rsidP="00526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045F7">
        <w:rPr>
          <w:rFonts w:ascii="Times New Roman" w:hAnsi="Times New Roman" w:cs="Times New Roman"/>
          <w:sz w:val="24"/>
          <w:szCs w:val="24"/>
          <w:lang w:val="ro-RO"/>
        </w:rPr>
        <w:t xml:space="preserve"> (ANEXA </w:t>
      </w:r>
      <w:r w:rsidRPr="007045F7">
        <w:rPr>
          <w:rFonts w:ascii="Times New Roman" w:hAnsi="Times New Roman" w:cs="Times New Roman"/>
          <w:b/>
          <w:sz w:val="24"/>
          <w:szCs w:val="24"/>
          <w:lang w:val="ro-RO"/>
        </w:rPr>
        <w:t>nr.</w:t>
      </w:r>
      <w:r w:rsidRPr="007045F7">
        <w:rPr>
          <w:rFonts w:ascii="Times New Roman" w:hAnsi="Times New Roman" w:cs="Times New Roman"/>
          <w:sz w:val="24"/>
          <w:szCs w:val="24"/>
          <w:lang w:val="ro-RO"/>
        </w:rPr>
        <w:t xml:space="preserve"> 38 B la Ordinul nr. 1.857/441/2023)</w:t>
      </w:r>
    </w:p>
    <w:p w:rsidR="00526348" w:rsidRPr="007045F7" w:rsidRDefault="00526348" w:rsidP="00526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526348" w:rsidRPr="007045F7" w:rsidRDefault="00526348" w:rsidP="00526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526348" w:rsidRPr="007045F7" w:rsidRDefault="00526348" w:rsidP="00526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045F7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Pr="007045F7">
        <w:rPr>
          <w:rFonts w:ascii="Times New Roman" w:hAnsi="Times New Roman" w:cs="Times New Roman"/>
          <w:b/>
          <w:bCs/>
          <w:sz w:val="24"/>
          <w:szCs w:val="24"/>
          <w:lang w:val="ro-RO"/>
        </w:rPr>
        <w:t>- MODEL -</w:t>
      </w:r>
    </w:p>
    <w:p w:rsidR="00526348" w:rsidRPr="007045F7" w:rsidRDefault="00526348" w:rsidP="00526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045F7">
        <w:rPr>
          <w:rFonts w:ascii="Times New Roman" w:hAnsi="Times New Roman" w:cs="Times New Roman"/>
          <w:sz w:val="24"/>
          <w:szCs w:val="24"/>
          <w:lang w:val="ro-RO"/>
        </w:rPr>
        <w:t xml:space="preserve">    Denumire Furnizor ................................................</w:t>
      </w:r>
    </w:p>
    <w:p w:rsidR="00526348" w:rsidRPr="007045F7" w:rsidRDefault="00526348" w:rsidP="00526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045F7">
        <w:rPr>
          <w:rFonts w:ascii="Times New Roman" w:hAnsi="Times New Roman" w:cs="Times New Roman"/>
          <w:sz w:val="24"/>
          <w:szCs w:val="24"/>
          <w:lang w:val="ro-RO"/>
        </w:rPr>
        <w:t xml:space="preserve">    Medic .....................................................................</w:t>
      </w:r>
    </w:p>
    <w:p w:rsidR="00526348" w:rsidRPr="007045F7" w:rsidRDefault="00526348" w:rsidP="00526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045F7">
        <w:rPr>
          <w:rFonts w:ascii="Times New Roman" w:hAnsi="Times New Roman" w:cs="Times New Roman"/>
          <w:lang w:val="ro-RO"/>
        </w:rPr>
        <w:t xml:space="preserve">  </w:t>
      </w:r>
      <w:r w:rsidRPr="007045F7">
        <w:rPr>
          <w:rFonts w:ascii="Times New Roman" w:hAnsi="Times New Roman" w:cs="Times New Roman"/>
          <w:sz w:val="24"/>
          <w:szCs w:val="24"/>
          <w:lang w:val="ro-RO"/>
        </w:rPr>
        <w:t>Specialitatea medicului prescriptor .......................</w:t>
      </w:r>
    </w:p>
    <w:p w:rsidR="00526348" w:rsidRPr="007045F7" w:rsidRDefault="00526348" w:rsidP="00526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045F7">
        <w:rPr>
          <w:rFonts w:ascii="Times New Roman" w:hAnsi="Times New Roman" w:cs="Times New Roman"/>
          <w:sz w:val="24"/>
          <w:szCs w:val="24"/>
          <w:lang w:val="ro-RO"/>
        </w:rPr>
        <w:t xml:space="preserve">    Date contact medic prescriptor:</w:t>
      </w:r>
    </w:p>
    <w:p w:rsidR="00526348" w:rsidRPr="007045F7" w:rsidRDefault="00526348" w:rsidP="00526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045F7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Pr="007045F7">
        <w:rPr>
          <w:rFonts w:ascii="Times New Roman" w:hAnsi="Times New Roman" w:cs="Times New Roman"/>
          <w:sz w:val="24"/>
          <w:szCs w:val="24"/>
          <w:lang w:val="ro-RO"/>
        </w:rPr>
        <w:tab/>
        <w:t xml:space="preserve"> - telefon/fax medic prescriptor .......................</w:t>
      </w:r>
    </w:p>
    <w:p w:rsidR="00526348" w:rsidRPr="007045F7" w:rsidRDefault="00526348" w:rsidP="00526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045F7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Pr="007045F7">
        <w:rPr>
          <w:rFonts w:ascii="Times New Roman" w:hAnsi="Times New Roman" w:cs="Times New Roman"/>
          <w:sz w:val="24"/>
          <w:szCs w:val="24"/>
          <w:lang w:val="ro-RO"/>
        </w:rPr>
        <w:tab/>
        <w:t xml:space="preserve">(se va completa inclusiv prefixul de 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7045F7">
        <w:rPr>
          <w:rFonts w:ascii="Times New Roman" w:hAnsi="Times New Roman" w:cs="Times New Roman"/>
          <w:sz w:val="24"/>
          <w:szCs w:val="24"/>
          <w:lang w:val="ro-RO"/>
        </w:rPr>
        <w:t>ar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7045F7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526348" w:rsidRPr="007045F7" w:rsidRDefault="00526348" w:rsidP="00526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045F7">
        <w:rPr>
          <w:rFonts w:ascii="Times New Roman" w:hAnsi="Times New Roman" w:cs="Times New Roman"/>
          <w:lang w:val="ro-RO"/>
        </w:rPr>
        <w:t xml:space="preserve">  </w:t>
      </w:r>
      <w:r w:rsidRPr="007045F7">
        <w:rPr>
          <w:rFonts w:ascii="Times New Roman" w:hAnsi="Times New Roman" w:cs="Times New Roman"/>
          <w:lang w:val="ro-RO"/>
        </w:rPr>
        <w:tab/>
        <w:t xml:space="preserve"> </w:t>
      </w:r>
      <w:r w:rsidRPr="007045F7">
        <w:rPr>
          <w:rFonts w:ascii="Times New Roman" w:hAnsi="Times New Roman" w:cs="Times New Roman"/>
          <w:sz w:val="24"/>
          <w:szCs w:val="24"/>
          <w:lang w:val="ro-RO"/>
        </w:rPr>
        <w:t>- e-mail medic prescriptor .............................</w:t>
      </w:r>
    </w:p>
    <w:p w:rsidR="00526348" w:rsidRPr="007045F7" w:rsidRDefault="00526348" w:rsidP="00526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045F7">
        <w:rPr>
          <w:rFonts w:ascii="Times New Roman" w:hAnsi="Times New Roman" w:cs="Times New Roman"/>
          <w:sz w:val="24"/>
          <w:szCs w:val="24"/>
          <w:lang w:val="ro-RO"/>
        </w:rPr>
        <w:t xml:space="preserve">    Contract nr. ..............................................................</w:t>
      </w:r>
    </w:p>
    <w:p w:rsidR="00526348" w:rsidRPr="007045F7" w:rsidRDefault="00526348" w:rsidP="00526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045F7">
        <w:rPr>
          <w:rFonts w:ascii="Times New Roman" w:hAnsi="Times New Roman" w:cs="Times New Roman"/>
          <w:sz w:val="24"/>
          <w:szCs w:val="24"/>
          <w:lang w:val="ro-RO"/>
        </w:rPr>
        <w:t xml:space="preserve">    CAS ..........................................................................</w:t>
      </w:r>
    </w:p>
    <w:p w:rsidR="00526348" w:rsidRPr="007045F7" w:rsidRDefault="00526348" w:rsidP="00526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526348" w:rsidRPr="007045F7" w:rsidRDefault="00526348" w:rsidP="00526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045F7">
        <w:rPr>
          <w:rFonts w:ascii="Times New Roman" w:hAnsi="Times New Roman" w:cs="Times New Roman"/>
          <w:b/>
          <w:sz w:val="24"/>
          <w:szCs w:val="24"/>
          <w:lang w:val="ro-RO"/>
        </w:rPr>
        <w:t>SET DE INDICA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Ț</w:t>
      </w:r>
      <w:r w:rsidRPr="007045F7">
        <w:rPr>
          <w:rFonts w:ascii="Times New Roman" w:hAnsi="Times New Roman" w:cs="Times New Roman"/>
          <w:b/>
          <w:sz w:val="24"/>
          <w:szCs w:val="24"/>
          <w:lang w:val="ro-RO"/>
        </w:rPr>
        <w:t>II PENTRU CONCENTRATORUL DE OXIGEN PORTABIL -</w:t>
      </w:r>
    </w:p>
    <w:p w:rsidR="00526348" w:rsidRPr="007045F7" w:rsidRDefault="00526348" w:rsidP="00526348">
      <w:pPr>
        <w:suppressAutoHyphens/>
        <w:spacing w:after="0" w:line="240" w:lineRule="auto"/>
        <w:jc w:val="both"/>
        <w:rPr>
          <w:rFonts w:ascii="Liberation Serif" w:eastAsia="Noto Serif CJK SC" w:hAnsi="Liberation Serif" w:cs="Lohit Devanagari"/>
          <w:b/>
          <w:kern w:val="2"/>
          <w:sz w:val="24"/>
          <w:szCs w:val="24"/>
          <w:lang w:val="ro-RO" w:eastAsia="zh-CN" w:bidi="hi-IN"/>
        </w:rPr>
      </w:pPr>
      <w:r w:rsidRPr="007045F7">
        <w:rPr>
          <w:rFonts w:ascii="Liberation Serif" w:eastAsia="Noto Serif CJK SC" w:hAnsi="Liberation Serif" w:cs="Lohit Devanagari"/>
          <w:b/>
          <w:kern w:val="2"/>
          <w:sz w:val="24"/>
          <w:szCs w:val="24"/>
          <w:lang w:val="ro-RO" w:eastAsia="zh-CN" w:bidi="hi-IN"/>
        </w:rPr>
        <w:t>Pacien</w:t>
      </w:r>
      <w:r>
        <w:rPr>
          <w:rFonts w:ascii="Liberation Serif" w:eastAsia="Noto Serif CJK SC" w:hAnsi="Liberation Serif" w:cs="Lohit Devanagari"/>
          <w:b/>
          <w:kern w:val="2"/>
          <w:sz w:val="24"/>
          <w:szCs w:val="24"/>
          <w:lang w:val="ro-RO" w:eastAsia="zh-CN" w:bidi="hi-IN"/>
        </w:rPr>
        <w:t>ț</w:t>
      </w:r>
      <w:r w:rsidRPr="007045F7">
        <w:rPr>
          <w:rFonts w:ascii="Liberation Serif" w:eastAsia="Noto Serif CJK SC" w:hAnsi="Liberation Serif" w:cs="Lohit Devanagari"/>
          <w:b/>
          <w:kern w:val="2"/>
          <w:sz w:val="24"/>
          <w:szCs w:val="24"/>
          <w:lang w:val="ro-RO" w:eastAsia="zh-CN" w:bidi="hi-IN"/>
        </w:rPr>
        <w:t>i cu indica</w:t>
      </w:r>
      <w:r>
        <w:rPr>
          <w:rFonts w:ascii="Liberation Serif" w:eastAsia="Noto Serif CJK SC" w:hAnsi="Liberation Serif" w:cs="Lohit Devanagari"/>
          <w:b/>
          <w:kern w:val="2"/>
          <w:sz w:val="24"/>
          <w:szCs w:val="24"/>
          <w:lang w:val="ro-RO" w:eastAsia="zh-CN" w:bidi="hi-IN"/>
        </w:rPr>
        <w:t>ț</w:t>
      </w:r>
      <w:r w:rsidRPr="007045F7">
        <w:rPr>
          <w:rFonts w:ascii="Liberation Serif" w:eastAsia="Noto Serif CJK SC" w:hAnsi="Liberation Serif" w:cs="Lohit Devanagari"/>
          <w:b/>
          <w:kern w:val="2"/>
          <w:sz w:val="24"/>
          <w:szCs w:val="24"/>
          <w:lang w:val="ro-RO" w:eastAsia="zh-CN" w:bidi="hi-IN"/>
        </w:rPr>
        <w:t>ie de oxigenoterapie de lung</w:t>
      </w:r>
      <w:r>
        <w:rPr>
          <w:rFonts w:ascii="Liberation Serif" w:eastAsia="Noto Serif CJK SC" w:hAnsi="Liberation Serif" w:cs="Lohit Devanagari"/>
          <w:b/>
          <w:kern w:val="2"/>
          <w:sz w:val="24"/>
          <w:szCs w:val="24"/>
          <w:lang w:val="ro-RO" w:eastAsia="zh-CN" w:bidi="hi-IN"/>
        </w:rPr>
        <w:t>ă</w:t>
      </w:r>
      <w:r w:rsidRPr="007045F7">
        <w:rPr>
          <w:rFonts w:ascii="Liberation Serif" w:eastAsia="Noto Serif CJK SC" w:hAnsi="Liberation Serif" w:cs="Lohit Devanagari"/>
          <w:b/>
          <w:kern w:val="2"/>
          <w:sz w:val="24"/>
          <w:szCs w:val="24"/>
          <w:lang w:val="ro-RO" w:eastAsia="zh-CN" w:bidi="hi-IN"/>
        </w:rPr>
        <w:t xml:space="preserve"> durat</w:t>
      </w:r>
      <w:r>
        <w:rPr>
          <w:rFonts w:ascii="Liberation Serif" w:eastAsia="Noto Serif CJK SC" w:hAnsi="Liberation Serif" w:cs="Lohit Devanagari"/>
          <w:b/>
          <w:kern w:val="2"/>
          <w:sz w:val="24"/>
          <w:szCs w:val="24"/>
          <w:lang w:val="ro-RO" w:eastAsia="zh-CN" w:bidi="hi-IN"/>
        </w:rPr>
        <w:t>ă</w:t>
      </w:r>
      <w:r w:rsidRPr="007045F7">
        <w:rPr>
          <w:rFonts w:ascii="Liberation Serif" w:eastAsia="Noto Serif CJK SC" w:hAnsi="Liberation Serif" w:cs="Lohit Devanagari"/>
          <w:b/>
          <w:kern w:val="2"/>
          <w:sz w:val="24"/>
          <w:szCs w:val="24"/>
          <w:lang w:val="ro-RO" w:eastAsia="zh-CN" w:bidi="hi-IN"/>
        </w:rPr>
        <w:t xml:space="preserve"> cu concentrator de oxigen sta</w:t>
      </w:r>
      <w:r>
        <w:rPr>
          <w:rFonts w:ascii="Liberation Serif" w:eastAsia="Noto Serif CJK SC" w:hAnsi="Liberation Serif" w:cs="Lohit Devanagari"/>
          <w:b/>
          <w:kern w:val="2"/>
          <w:sz w:val="24"/>
          <w:szCs w:val="24"/>
          <w:lang w:val="ro-RO" w:eastAsia="zh-CN" w:bidi="hi-IN"/>
        </w:rPr>
        <w:t>ț</w:t>
      </w:r>
      <w:r w:rsidRPr="007045F7">
        <w:rPr>
          <w:rFonts w:ascii="Liberation Serif" w:eastAsia="Noto Serif CJK SC" w:hAnsi="Liberation Serif" w:cs="Lohit Devanagari"/>
          <w:b/>
          <w:kern w:val="2"/>
          <w:sz w:val="24"/>
          <w:szCs w:val="24"/>
          <w:lang w:val="ro-RO" w:eastAsia="zh-CN" w:bidi="hi-IN"/>
        </w:rPr>
        <w:t>ionar</w:t>
      </w:r>
    </w:p>
    <w:p w:rsidR="00526348" w:rsidRPr="007045F7" w:rsidRDefault="00526348" w:rsidP="00526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o-RO"/>
        </w:rPr>
      </w:pPr>
    </w:p>
    <w:p w:rsidR="00526348" w:rsidRPr="007045F7" w:rsidRDefault="00526348" w:rsidP="00526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045F7">
        <w:rPr>
          <w:rFonts w:ascii="Times New Roman" w:hAnsi="Times New Roman" w:cs="Times New Roman"/>
          <w:sz w:val="24"/>
          <w:szCs w:val="24"/>
          <w:lang w:val="ro-RO"/>
        </w:rPr>
        <w:t xml:space="preserve">    Numele 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7045F7">
        <w:rPr>
          <w:rFonts w:ascii="Times New Roman" w:hAnsi="Times New Roman" w:cs="Times New Roman"/>
          <w:sz w:val="24"/>
          <w:szCs w:val="24"/>
          <w:lang w:val="ro-RO"/>
        </w:rPr>
        <w:t>i prenumele asiguratului.......................................................................</w:t>
      </w:r>
    </w:p>
    <w:p w:rsidR="00526348" w:rsidRPr="007045F7" w:rsidRDefault="00526348" w:rsidP="00526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045F7">
        <w:rPr>
          <w:rFonts w:ascii="Times New Roman" w:hAnsi="Times New Roman" w:cs="Times New Roman"/>
          <w:sz w:val="24"/>
          <w:szCs w:val="24"/>
          <w:lang w:val="ro-RO"/>
        </w:rPr>
        <w:t xml:space="preserve">    (se va completa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7045F7">
        <w:rPr>
          <w:rFonts w:ascii="Times New Roman" w:hAnsi="Times New Roman" w:cs="Times New Roman"/>
          <w:sz w:val="24"/>
          <w:szCs w:val="24"/>
          <w:lang w:val="ro-RO"/>
        </w:rPr>
        <w:t xml:space="preserve">n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7045F7">
        <w:rPr>
          <w:rFonts w:ascii="Times New Roman" w:hAnsi="Times New Roman" w:cs="Times New Roman"/>
          <w:sz w:val="24"/>
          <w:szCs w:val="24"/>
          <w:lang w:val="ro-RO"/>
        </w:rPr>
        <w:t xml:space="preserve">ntregime numele 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7045F7">
        <w:rPr>
          <w:rFonts w:ascii="Times New Roman" w:hAnsi="Times New Roman" w:cs="Times New Roman"/>
          <w:sz w:val="24"/>
          <w:szCs w:val="24"/>
          <w:lang w:val="ro-RO"/>
        </w:rPr>
        <w:t>i prenumele asiguratului)</w:t>
      </w:r>
    </w:p>
    <w:p w:rsidR="00526348" w:rsidRPr="007045F7" w:rsidRDefault="00526348" w:rsidP="00526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045F7">
        <w:rPr>
          <w:rFonts w:ascii="Times New Roman" w:hAnsi="Times New Roman" w:cs="Times New Roman"/>
          <w:sz w:val="24"/>
          <w:szCs w:val="24"/>
          <w:lang w:val="ro-RO"/>
        </w:rPr>
        <w:t xml:space="preserve">    2. Data na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7045F7">
        <w:rPr>
          <w:rFonts w:ascii="Times New Roman" w:hAnsi="Times New Roman" w:cs="Times New Roman"/>
          <w:sz w:val="24"/>
          <w:szCs w:val="24"/>
          <w:lang w:val="ro-RO"/>
        </w:rPr>
        <w:t>terii ......................................</w:t>
      </w:r>
    </w:p>
    <w:p w:rsidR="00526348" w:rsidRPr="007045F7" w:rsidRDefault="00526348" w:rsidP="00526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045F7">
        <w:rPr>
          <w:rFonts w:ascii="Times New Roman" w:hAnsi="Times New Roman" w:cs="Times New Roman"/>
          <w:sz w:val="24"/>
          <w:szCs w:val="24"/>
          <w:lang w:val="ro-RO"/>
        </w:rPr>
        <w:t xml:space="preserve">    3. Domiciliul .........................................</w:t>
      </w:r>
    </w:p>
    <w:p w:rsidR="00526348" w:rsidRPr="007045F7" w:rsidRDefault="00526348" w:rsidP="00526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045F7">
        <w:rPr>
          <w:rFonts w:ascii="Times New Roman" w:hAnsi="Times New Roman" w:cs="Times New Roman"/>
          <w:sz w:val="24"/>
          <w:szCs w:val="24"/>
          <w:lang w:val="ro-RO"/>
        </w:rPr>
        <w:t xml:space="preserve">    4. Codul numeric personal/cod unic de asigurare al asiguratului .......................</w:t>
      </w:r>
    </w:p>
    <w:p w:rsidR="00526348" w:rsidRPr="007045F7" w:rsidRDefault="00526348" w:rsidP="00526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o-RO"/>
        </w:rPr>
      </w:pPr>
      <w:r w:rsidRPr="007045F7">
        <w:rPr>
          <w:rFonts w:ascii="Times New Roman" w:hAnsi="Times New Roman" w:cs="Times New Roman"/>
          <w:sz w:val="24"/>
          <w:szCs w:val="24"/>
          <w:lang w:val="ro-RO"/>
        </w:rPr>
        <w:t xml:space="preserve">    5. Diagnosticul medical 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7045F7">
        <w:rPr>
          <w:rFonts w:ascii="Times New Roman" w:hAnsi="Times New Roman" w:cs="Times New Roman"/>
          <w:sz w:val="24"/>
          <w:szCs w:val="24"/>
          <w:lang w:val="ro-RO"/>
        </w:rPr>
        <w:t>i diagnostic boli asociate: ...........................................</w:t>
      </w:r>
    </w:p>
    <w:p w:rsidR="00526348" w:rsidRPr="007045F7" w:rsidRDefault="00526348" w:rsidP="00526348">
      <w:pPr>
        <w:suppressAutoHyphens/>
        <w:spacing w:after="0" w:line="240" w:lineRule="auto"/>
        <w:jc w:val="both"/>
        <w:rPr>
          <w:rFonts w:ascii="Times New Roman" w:eastAsia="Noto Serif CJK SC" w:hAnsi="Times New Roman" w:cs="Times New Roman"/>
          <w:b/>
          <w:kern w:val="2"/>
          <w:sz w:val="24"/>
          <w:szCs w:val="24"/>
          <w:lang w:val="ro-RO" w:eastAsia="zh-CN" w:bidi="hi-IN"/>
        </w:rPr>
      </w:pPr>
    </w:p>
    <w:p w:rsidR="00526348" w:rsidRPr="007045F7" w:rsidRDefault="00526348" w:rsidP="00526348">
      <w:pPr>
        <w:suppressAutoHyphens/>
        <w:spacing w:after="0" w:line="240" w:lineRule="auto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</w:pP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Criterii de acordare la ini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ț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ierea prescrip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ț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iei (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î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n plus fa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ță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 xml:space="preserve"> de criteriile de acordare a concentratorului de oxigen sta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ț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ionar):</w:t>
      </w:r>
    </w:p>
    <w:p w:rsidR="00526348" w:rsidRPr="007045F7" w:rsidRDefault="00526348" w:rsidP="0052634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</w:pP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Dispnee semnificativ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ă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 xml:space="preserve"> la efort (scor de minim 2 pe scala MMRC) la distan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ță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 xml:space="preserve"> de minim o lun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ă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 xml:space="preserve"> de la un episod de exacerbare acut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ă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,</w:t>
      </w:r>
    </w:p>
    <w:p w:rsidR="00526348" w:rsidRPr="007045F7" w:rsidRDefault="00526348" w:rsidP="0052634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</w:pP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Test de mers 6 minute efectuat cu titrare de oxigen (adic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ă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 xml:space="preserve"> debit de oxigen cresc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â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nd pentru a men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ț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ine o SpO2 de minim 88%) la distan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ță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 xml:space="preserve"> de minim o lun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ă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 xml:space="preserve"> de la un episod de exacerbare acut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ă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 xml:space="preserve">, pentru a certifica abilitatea 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ș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 xml:space="preserve">i disponibilitatea pacientului de a efectua efort fizic 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î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n afara locuin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ț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ei,</w:t>
      </w:r>
    </w:p>
    <w:p w:rsidR="00526348" w:rsidRPr="007045F7" w:rsidRDefault="00526348" w:rsidP="0052634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</w:pP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Decizia medicului c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ă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 xml:space="preserve"> exist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ă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 xml:space="preserve"> un poten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ț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ial beneficiu al administr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ă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 xml:space="preserve">rii oxigenului portabil 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unui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:</w:t>
      </w:r>
    </w:p>
    <w:p w:rsidR="00526348" w:rsidRPr="007045F7" w:rsidRDefault="00526348" w:rsidP="00526348">
      <w:pPr>
        <w:pStyle w:val="ListParagraph"/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</w:pPr>
      <w:r w:rsidRPr="007045F7">
        <w:rPr>
          <w:rFonts w:ascii="Courier New" w:hAnsi="Courier New" w:cs="Courier New"/>
        </w:rPr>
        <w:t xml:space="preserve">  _</w:t>
      </w:r>
    </w:p>
    <w:p w:rsidR="00526348" w:rsidRPr="00F27198" w:rsidRDefault="00526348" w:rsidP="00526348">
      <w:pPr>
        <w:pStyle w:val="ListParagraph"/>
        <w:suppressAutoHyphens/>
        <w:spacing w:after="0" w:line="240" w:lineRule="auto"/>
        <w:jc w:val="both"/>
        <w:rPr>
          <w:rFonts w:ascii="Liberation Serif" w:eastAsia="Noto Serif CJK SC" w:hAnsi="Liberation Serif" w:cs="Lohit Devanagari"/>
          <w:color w:val="FF0000"/>
          <w:kern w:val="2"/>
          <w:sz w:val="24"/>
          <w:szCs w:val="24"/>
          <w:lang w:eastAsia="zh-CN" w:bidi="hi-IN"/>
        </w:rPr>
      </w:pP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 xml:space="preserve">  </w:t>
      </w:r>
      <w:r w:rsidRPr="007045F7">
        <w:rPr>
          <w:rFonts w:ascii="Courier New" w:hAnsi="Courier New" w:cs="Courier New"/>
        </w:rPr>
        <w:t xml:space="preserve">|_| 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>pacient activ (salariat sau elev/student cu frecven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>ță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>),</w:t>
      </w:r>
      <w:r w:rsidRPr="00F27198"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 xml:space="preserve"> sau</w:t>
      </w:r>
    </w:p>
    <w:p w:rsidR="00526348" w:rsidRPr="007045F7" w:rsidRDefault="00526348" w:rsidP="00526348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</w:pPr>
      <w:r w:rsidRPr="007045F7">
        <w:rPr>
          <w:rFonts w:ascii="Courier New" w:hAnsi="Courier New" w:cs="Courier New"/>
          <w:lang w:val="ro-RO"/>
        </w:rPr>
        <w:t xml:space="preserve">        _</w:t>
      </w:r>
    </w:p>
    <w:p w:rsidR="00526348" w:rsidRPr="007045F7" w:rsidRDefault="00526348" w:rsidP="00526348">
      <w:pPr>
        <w:suppressAutoHyphens/>
        <w:spacing w:after="0" w:line="240" w:lineRule="auto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</w:pP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 xml:space="preserve">               </w:t>
      </w:r>
      <w:r w:rsidRPr="007045F7">
        <w:rPr>
          <w:rFonts w:ascii="Courier New" w:hAnsi="Courier New" w:cs="Courier New"/>
          <w:lang w:val="ro-RO"/>
        </w:rPr>
        <w:t>|_|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 xml:space="preserve">pacient capabil 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ș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i dispus s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ă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 xml:space="preserve"> fac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ă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 xml:space="preserve"> efort fizic 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î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n afara locuin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ț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 xml:space="preserve">ei 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î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n majoritatea zilelor.</w:t>
      </w:r>
    </w:p>
    <w:p w:rsidR="00526348" w:rsidRPr="007045F7" w:rsidRDefault="00526348" w:rsidP="00526348">
      <w:pPr>
        <w:suppressAutoHyphens/>
        <w:spacing w:after="0" w:line="240" w:lineRule="auto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</w:pPr>
    </w:p>
    <w:p w:rsidR="00526348" w:rsidRPr="007045F7" w:rsidRDefault="00526348" w:rsidP="00526348">
      <w:pPr>
        <w:suppressAutoHyphens/>
        <w:spacing w:after="0" w:line="240" w:lineRule="auto"/>
        <w:ind w:firstLine="72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</w:pP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Durata prescrip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ț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 xml:space="preserve">iei este de maximum 90/91/92 de zile, 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î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n func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ț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ie de starea clinic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ă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 xml:space="preserve"> 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ș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i evolu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ț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ia afec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ț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 xml:space="preserve">iunii pentru persoanele care nu sunt 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î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 xml:space="preserve">ncadrate 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î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 xml:space="preserve">n grad de handicap accentuat sau grav, 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ș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 xml:space="preserve">i de maximum 12 luni pentru persoanele care sunt 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î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 xml:space="preserve">ncadrate 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î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n grad de handicap grav sau accentuat. Medicul curant evalueaz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ă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 xml:space="preserve"> indica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ț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ia de oxigen portabil la fiecare vizit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ă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 xml:space="preserve">. 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Î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 xml:space="preserve">n cazul 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î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n care indica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ț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ia dispare datorit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ă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 xml:space="preserve"> evolu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ț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iei favorabile a bolii sub tratament sau datorit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ă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 xml:space="preserve"> remisiunii unei exacerb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ă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 xml:space="preserve">ri acute, acesta va 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î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ntrerupe prescrip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ț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ia de oxigen portabil.</w:t>
      </w:r>
    </w:p>
    <w:p w:rsidR="00526348" w:rsidRPr="007045F7" w:rsidRDefault="00526348" w:rsidP="00526348">
      <w:pPr>
        <w:suppressAutoHyphens/>
        <w:spacing w:after="0" w:line="240" w:lineRule="auto"/>
        <w:ind w:firstLine="72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</w:pP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Medicii curan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ț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i care fac recomandarea:</w:t>
      </w:r>
    </w:p>
    <w:p w:rsidR="00526348" w:rsidRPr="007045F7" w:rsidRDefault="00526348" w:rsidP="00526348">
      <w:pPr>
        <w:suppressAutoHyphens/>
        <w:spacing w:after="0" w:line="240" w:lineRule="auto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</w:pP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lastRenderedPageBreak/>
        <w:t>- medici de specialitate pneumologie sau pneumologie pediatric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ă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 xml:space="preserve"> care sunt 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î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n contract cu casele de asigur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ă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ri de s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ă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n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ă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tate pentru furnizarea de servicii medicale.</w:t>
      </w:r>
    </w:p>
    <w:p w:rsidR="00526348" w:rsidRPr="007045F7" w:rsidRDefault="00526348" w:rsidP="00526348">
      <w:pPr>
        <w:suppressAutoHyphens/>
        <w:autoSpaceDN w:val="0"/>
        <w:spacing w:after="0" w:line="254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526348" w:rsidRPr="007045F7" w:rsidRDefault="00526348" w:rsidP="00526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26348" w:rsidRPr="007045F7" w:rsidRDefault="00526348" w:rsidP="00526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045F7">
        <w:rPr>
          <w:rFonts w:ascii="Times New Roman" w:hAnsi="Times New Roman" w:cs="Times New Roman"/>
          <w:sz w:val="24"/>
          <w:szCs w:val="24"/>
          <w:lang w:val="ro-RO"/>
        </w:rPr>
        <w:t>Data emiterii prescrip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7045F7">
        <w:rPr>
          <w:rFonts w:ascii="Times New Roman" w:hAnsi="Times New Roman" w:cs="Times New Roman"/>
          <w:sz w:val="24"/>
          <w:szCs w:val="24"/>
          <w:lang w:val="ro-RO"/>
        </w:rPr>
        <w:t>iei ...............</w:t>
      </w:r>
    </w:p>
    <w:p w:rsidR="00526348" w:rsidRPr="007045F7" w:rsidRDefault="00526348" w:rsidP="00526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045F7">
        <w:rPr>
          <w:rFonts w:ascii="Times New Roman" w:hAnsi="Times New Roman" w:cs="Times New Roman"/>
          <w:sz w:val="24"/>
          <w:szCs w:val="24"/>
          <w:lang w:val="ro-RO"/>
        </w:rPr>
        <w:t>Semn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7045F7">
        <w:rPr>
          <w:rFonts w:ascii="Times New Roman" w:hAnsi="Times New Roman" w:cs="Times New Roman"/>
          <w:sz w:val="24"/>
          <w:szCs w:val="24"/>
          <w:lang w:val="ro-RO"/>
        </w:rPr>
        <w:t xml:space="preserve">tura 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7045F7">
        <w:rPr>
          <w:rFonts w:ascii="Times New Roman" w:hAnsi="Times New Roman" w:cs="Times New Roman"/>
          <w:sz w:val="24"/>
          <w:szCs w:val="24"/>
          <w:lang w:val="ro-RO"/>
        </w:rPr>
        <w:t>i parafa medicului</w:t>
      </w:r>
    </w:p>
    <w:p w:rsidR="00526348" w:rsidRPr="007045F7" w:rsidRDefault="00526348" w:rsidP="00526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045F7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</w:t>
      </w:r>
    </w:p>
    <w:p w:rsidR="00526348" w:rsidRPr="007045F7" w:rsidRDefault="00526348" w:rsidP="00526348">
      <w:pPr>
        <w:autoSpaceDE w:val="0"/>
        <w:autoSpaceDN w:val="0"/>
        <w:adjustRightInd w:val="0"/>
        <w:spacing w:after="0" w:line="240" w:lineRule="auto"/>
        <w:ind w:left="6480"/>
        <w:rPr>
          <w:rFonts w:ascii="Times New Roman" w:hAnsi="Times New Roman" w:cs="Times New Roman"/>
          <w:sz w:val="24"/>
          <w:szCs w:val="24"/>
          <w:lang w:val="ro-RO"/>
        </w:rPr>
      </w:pPr>
      <w:r w:rsidRPr="007045F7">
        <w:rPr>
          <w:rFonts w:ascii="Times New Roman" w:hAnsi="Times New Roman" w:cs="Times New Roman"/>
          <w:sz w:val="24"/>
          <w:szCs w:val="24"/>
          <w:lang w:val="ro-RO"/>
        </w:rPr>
        <w:t>Sunt de acord s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7045F7">
        <w:rPr>
          <w:rFonts w:ascii="Times New Roman" w:hAnsi="Times New Roman" w:cs="Times New Roman"/>
          <w:sz w:val="24"/>
          <w:szCs w:val="24"/>
          <w:lang w:val="ro-RO"/>
        </w:rPr>
        <w:t xml:space="preserve"> utilizez concentratorul de oxigen portabil </w:t>
      </w:r>
    </w:p>
    <w:p w:rsidR="00526348" w:rsidRPr="007045F7" w:rsidRDefault="00526348" w:rsidP="00526348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7045F7">
        <w:rPr>
          <w:rFonts w:ascii="Times New Roman" w:hAnsi="Times New Roman" w:cs="Times New Roman"/>
          <w:sz w:val="24"/>
          <w:szCs w:val="24"/>
          <w:lang w:val="ro-RO"/>
        </w:rPr>
        <w:t>pe toat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7045F7">
        <w:rPr>
          <w:rFonts w:ascii="Times New Roman" w:hAnsi="Times New Roman" w:cs="Times New Roman"/>
          <w:sz w:val="24"/>
          <w:szCs w:val="24"/>
          <w:lang w:val="ro-RO"/>
        </w:rPr>
        <w:t xml:space="preserve"> perioada recomandat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7045F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526348" w:rsidRPr="007045F7" w:rsidRDefault="00526348" w:rsidP="00526348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7045F7">
        <w:rPr>
          <w:rFonts w:ascii="Times New Roman" w:hAnsi="Times New Roman" w:cs="Times New Roman"/>
          <w:sz w:val="24"/>
          <w:szCs w:val="24"/>
          <w:lang w:val="ro-RO"/>
        </w:rPr>
        <w:t>de c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7045F7">
        <w:rPr>
          <w:rFonts w:ascii="Times New Roman" w:hAnsi="Times New Roman" w:cs="Times New Roman"/>
          <w:sz w:val="24"/>
          <w:szCs w:val="24"/>
          <w:lang w:val="ro-RO"/>
        </w:rPr>
        <w:t>tre medic</w:t>
      </w:r>
    </w:p>
    <w:p w:rsidR="00526348" w:rsidRPr="007045F7" w:rsidRDefault="00526348" w:rsidP="00526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045F7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</w:t>
      </w:r>
      <w:r w:rsidRPr="007045F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045F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045F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045F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045F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045F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045F7">
        <w:rPr>
          <w:rFonts w:ascii="Times New Roman" w:hAnsi="Times New Roman" w:cs="Times New Roman"/>
          <w:sz w:val="24"/>
          <w:szCs w:val="24"/>
          <w:lang w:val="ro-RO"/>
        </w:rPr>
        <w:tab/>
        <w:t>Semn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7045F7">
        <w:rPr>
          <w:rFonts w:ascii="Times New Roman" w:hAnsi="Times New Roman" w:cs="Times New Roman"/>
          <w:sz w:val="24"/>
          <w:szCs w:val="24"/>
          <w:lang w:val="ro-RO"/>
        </w:rPr>
        <w:t>tur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7045F7">
        <w:rPr>
          <w:rFonts w:ascii="Times New Roman" w:hAnsi="Times New Roman" w:cs="Times New Roman"/>
          <w:sz w:val="24"/>
          <w:szCs w:val="24"/>
          <w:lang w:val="ro-RO"/>
        </w:rPr>
        <w:t xml:space="preserve"> asigurat</w:t>
      </w:r>
    </w:p>
    <w:p w:rsidR="00526348" w:rsidRPr="007045F7" w:rsidRDefault="00526348" w:rsidP="00526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045F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045F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045F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045F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045F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045F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045F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045F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045F7">
        <w:rPr>
          <w:rFonts w:ascii="Times New Roman" w:hAnsi="Times New Roman" w:cs="Times New Roman"/>
          <w:sz w:val="24"/>
          <w:szCs w:val="24"/>
          <w:lang w:val="ro-RO"/>
        </w:rPr>
        <w:tab/>
        <w:t>__________________</w:t>
      </w:r>
    </w:p>
    <w:p w:rsidR="00526348" w:rsidRPr="007045F7" w:rsidRDefault="00526348" w:rsidP="00526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526348" w:rsidRPr="007045F7" w:rsidRDefault="00526348" w:rsidP="00526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526348" w:rsidRPr="007045F7" w:rsidRDefault="00526348" w:rsidP="00526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 xml:space="preserve">Formularul 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î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nso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ț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e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ș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te recomandarea pentru concentratorul de oxigen portabil prescris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ă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 xml:space="preserve"> asigura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ț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ilor  cu indica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ț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ie de oxigenoterapie de lung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ă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 xml:space="preserve"> durat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ă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 xml:space="preserve"> cu concentrator de oxigen sta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ț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ionar.</w:t>
      </w:r>
      <w:r w:rsidRPr="007045F7">
        <w:rPr>
          <w:rFonts w:ascii="Times New Roman" w:hAnsi="Times New Roman" w:cs="Times New Roman"/>
          <w:sz w:val="24"/>
          <w:szCs w:val="24"/>
          <w:lang w:val="ro-RO"/>
        </w:rPr>
        <w:t>”</w:t>
      </w:r>
    </w:p>
    <w:p w:rsidR="00526348" w:rsidRPr="007045F7" w:rsidRDefault="00526348" w:rsidP="005263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ro-RO"/>
        </w:rPr>
      </w:pPr>
    </w:p>
    <w:p w:rsidR="004530FB" w:rsidRDefault="004530FB"/>
    <w:sectPr w:rsidR="004530FB" w:rsidSect="004530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92F13"/>
    <w:multiLevelType w:val="multilevel"/>
    <w:tmpl w:val="303A9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26348"/>
    <w:rsid w:val="004530FB"/>
    <w:rsid w:val="00526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348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348"/>
    <w:pPr>
      <w:spacing w:after="200" w:line="276" w:lineRule="auto"/>
      <w:ind w:left="720"/>
      <w:contextualSpacing/>
    </w:pPr>
    <w:rPr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nicoleta.popa</dc:creator>
  <cp:keywords/>
  <dc:description/>
  <cp:lastModifiedBy>nicoleta.popa</cp:lastModifiedBy>
  <cp:revision>2</cp:revision>
  <dcterms:created xsi:type="dcterms:W3CDTF">2024-01-08T13:13:00Z</dcterms:created>
  <dcterms:modified xsi:type="dcterms:W3CDTF">2024-01-08T13:14:00Z</dcterms:modified>
</cp:coreProperties>
</file>